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8B3" w:rsidRPr="005D7DEA" w:rsidRDefault="00C158B3" w:rsidP="005D7DEA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5D7D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Отчет о результатах </w:t>
      </w:r>
      <w:r w:rsidR="005D7D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само</w:t>
      </w:r>
      <w:r w:rsidR="0023072B" w:rsidRPr="005D7D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обследования</w:t>
      </w:r>
      <w:r w:rsidRPr="005D7DEA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ДОУ</w:t>
      </w:r>
    </w:p>
    <w:p w:rsidR="00C158B3" w:rsidRPr="002A17B3" w:rsidRDefault="00C158B3" w:rsidP="002A17B3">
      <w:pPr>
        <w:spacing w:after="0" w:line="240" w:lineRule="auto"/>
        <w:ind w:hanging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I.    </w:t>
      </w: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Общая характеристика образовательного учреждения.</w:t>
      </w:r>
    </w:p>
    <w:p w:rsidR="0023072B" w:rsidRPr="002A17B3" w:rsidRDefault="00B21EB0" w:rsidP="002A17B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Дошкольное образование м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униципальн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ого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бюджетное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общео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бразовательно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го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gramStart"/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учреждени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я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Средней общеобразовательной школы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села </w:t>
      </w:r>
      <w:proofErr w:type="spellStart"/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Урсаево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»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муниципального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района  функционирует с 19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89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года. Детский сад рассчитан на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40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детей,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две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 групп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ы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дневного пребывания детей.  Работает на основании лицензии Министерства образования и науки Республики Татарстан серия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16 Л 01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№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000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4719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 регистрационный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8680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19</w:t>
      </w:r>
      <w:r w:rsidR="005D7D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="0023072B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сентября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6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года, срок действия - бессрочно.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Дошкольное образовательное учреждение в своей деятельности руководствуется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Уставом, Законом Российской Федерации «Об образовании» и следующими нормативно-правовыми и локальными документами: Федеральным законом «Об основных гарантиях прав ребёнка Российской Федерации», Конвенцией ООН о правах ребёнка, Санитарно-эпидемиологическими правилами и нормативами СанПиН 2.4.1.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3049-13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br/>
      </w:r>
      <w:r w:rsidR="00C158B3"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Место расположение: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Местонахождение: 423318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РТ, </w:t>
      </w:r>
      <w:proofErr w:type="spellStart"/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Азнакаевский</w:t>
      </w:r>
      <w:proofErr w:type="spellEnd"/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район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,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с.Урсаево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ул.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Центральная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дом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5</w:t>
      </w:r>
      <w:r w:rsidR="0023072B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8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Здание дошкольного образования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расположен, вдали от оживленных транспортных магистралей. Территория детского сада озеленена насаждениями. На территории учреждения имеются различные виды деревьев, кустарников, цветочные клумбы. Дети, посещающие ДО, проживают, в основном, в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населенном пункте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. Наш детский сад имеет отдельно стоящее </w:t>
      </w:r>
      <w:proofErr w:type="spellStart"/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одно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хэтажное</w:t>
      </w:r>
      <w:proofErr w:type="spellEnd"/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здание. Вблизи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дошкольного образования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находятся </w:t>
      </w:r>
      <w:r w:rsidR="0023072B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администрация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села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ФАП, МБО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СОШ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. В образовательном учреждении созданы надлежащие материально-технические условия пребывания детей в детском саду. В образовательном учреждении создана эмоционально благоприятная атмосфера, обеспечивающая психологический комфорт для детей, сконструированы уголки индивидуальной деятельности, способствующие соблюдению баланса коллективной и индивидуальной деятельности. Группы оснащены разнообразным игровым и дидактическим материалом. Все помещения эстетично оформлены.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каждой группе имеется технические средства обучения. Образовательная деятельность и досуговые мероприятия осуществляются с мультимедийным сопровождением. В ДО создана оптимальная образовательная методическая среда: образовательные программы, средства дидактического обеспечения, банк образовательных методик и технологий, библиотека методической литературы. В соответствии с приоритетным направлением работы большое внимание уделяется совершенствованию художественно-эстетической и предметно развивающей среде.  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ежим работы – детский сад работает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5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дней в неделю с 6.00 до 18.00, по 12 часовому режиму. Выходные дни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–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суббота,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</w:t>
      </w:r>
      <w:r w:rsidR="0023072B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оскресенье, общегосударственные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праздники. 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br/>
        <w:t xml:space="preserve">         Правила приёма в ДО согласно Положения «О правилах приема детей в МБДОУ», посещают основанием для зачисления является направление управления 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образования, медицинская карта ребёнка и заявление родителей (законных представителей). С каждым родителем (законным представителем) заключается договор. 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br/>
        <w:t>        Уже стали традиционными в детском саду такие формы работы: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родительские собрания ежеквартально;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совместные досуговые мероприятия детей и родителей;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участие в местных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мероприятиях;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Общее количество воспитанников –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23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, 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функционируют 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2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групп</w:t>
      </w:r>
      <w:r w:rsid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ы</w:t>
      </w:r>
      <w:r w:rsidR="00C158B3"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</w:t>
      </w:r>
      <w:r w:rsidR="00C158B3"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</w:t>
      </w:r>
    </w:p>
    <w:p w:rsidR="0023072B" w:rsidRPr="002A17B3" w:rsidRDefault="00C158B3" w:rsidP="002A17B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EC74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Вывод:</w:t>
      </w:r>
      <w:r w:rsidR="00B21EB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</w:t>
      </w:r>
      <w:r w:rsidR="00B21EB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="00B21EB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с.Урсаево</w:t>
      </w:r>
      <w:proofErr w:type="spellEnd"/>
      <w:r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функционирует в соответствии с нормативными документами в сфере образования Российской Федерации. Контингент воспитанников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EC74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социально благополучный. Преобладают дети из полных семей.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</w:p>
    <w:p w:rsidR="0023072B" w:rsidRDefault="0023072B" w:rsidP="002A17B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</w:pPr>
    </w:p>
    <w:p w:rsidR="00A24D5E" w:rsidRDefault="00A24D5E" w:rsidP="002A17B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</w:pPr>
    </w:p>
    <w:p w:rsidR="00A24D5E" w:rsidRPr="002A17B3" w:rsidRDefault="00A24D5E" w:rsidP="002A17B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</w:pPr>
    </w:p>
    <w:p w:rsidR="0023072B" w:rsidRPr="002A17B3" w:rsidRDefault="00C158B3" w:rsidP="002A17B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E43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lastRenderedPageBreak/>
        <w:t>II. Структура управления образовательным учреждением</w:t>
      </w: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  <w:t>.</w:t>
      </w:r>
    </w:p>
    <w:p w:rsidR="0023072B" w:rsidRPr="002A17B3" w:rsidRDefault="00C158B3" w:rsidP="002A17B3">
      <w:pPr>
        <w:pStyle w:val="a3"/>
        <w:numPr>
          <w:ilvl w:val="0"/>
          <w:numId w:val="3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Нормативно-правовое обеспечение управления ДО</w:t>
      </w:r>
      <w:r w:rsidR="0023072B"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Управление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Дошкольного образования МБОУ «</w:t>
      </w:r>
      <w:proofErr w:type="gram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СОШ 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с.Урсаево</w:t>
      </w:r>
      <w:proofErr w:type="spellEnd"/>
      <w:proofErr w:type="gramEnd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»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осуществляется в соответствии с Законом Российской Федерации «Об образовании», а так же следующими локальными документами: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Договором между МБДОУ  детский сад  «</w:t>
      </w:r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Ромашка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» </w:t>
      </w:r>
      <w:proofErr w:type="spellStart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с.Урсаево</w:t>
      </w:r>
      <w:proofErr w:type="spellEnd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Азнакаев</w:t>
      </w:r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ского</w:t>
      </w:r>
      <w:proofErr w:type="spellEnd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района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и родителями (законными представителями).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Трудовыми договорами между администрацией и работниками.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Коллективным договором между администрацией и профсоюзным комитетом.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Правила внутреннего трудового распорядка.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Должностные инструкции.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Инструкции по Охране труда.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Положение об осуществлении внутреннего мониторинга качества образования и воспитания.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Положение о Педагогическом совете.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Положение об Общем собрании трудового коллектива.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Положение о родительском комитете.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 Положение об образовательной программе.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</w:t>
      </w:r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Положение о персональных данных работников, детей и родителей (законных представителей).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- </w:t>
      </w:r>
      <w:proofErr w:type="gram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</w:t>
      </w:r>
      <w:proofErr w:type="gram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течение учебного года продолжалась работа по созданию и обогащению нормативно- информационного обеспечения управления. Используются унифицированные формы 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оформления приказов. Управление осуществляется на аналитическом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уровне.</w:t>
      </w:r>
    </w:p>
    <w:p w:rsidR="0023072B" w:rsidRPr="002A17B3" w:rsidRDefault="00C158B3" w:rsidP="002A17B3">
      <w:pPr>
        <w:pStyle w:val="a3"/>
        <w:numPr>
          <w:ilvl w:val="0"/>
          <w:numId w:val="3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Формы и структура управления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Структурно - функциональная модель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управления МБДОУ д/с </w:t>
      </w:r>
      <w:r w:rsidR="0023072B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«</w:t>
      </w:r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Ромашка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».</w:t>
      </w:r>
      <w:r w:rsidR="0023072B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Управление ДОУ осуществляется в соответствии с законом РФ «Об образовании».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осуществляет непосредственное руководство детским садом и несет ответственность за деятельность учреждения.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Формами самоуправления детским садом являются: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E43E17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Общее собрание трудового коллектива ДОУ;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Педагогический Совет ДОУ;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Родительский комитет ДОУ</w:t>
      </w:r>
      <w:r w:rsidRP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</w:t>
      </w:r>
      <w:r w:rsidRPr="00DD18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23072B" w:rsidRPr="002A17B3" w:rsidRDefault="00C158B3" w:rsidP="002A17B3">
      <w:pPr>
        <w:pStyle w:val="a3"/>
        <w:shd w:val="clear" w:color="auto" w:fill="FFFFFF" w:themeFill="background1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Вывод: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В МБДОУ д/с  «</w:t>
      </w:r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Ромашка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» создана структура управления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в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соответствии с целями и содержанием работы учреждения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</w:p>
    <w:p w:rsidR="00B35374" w:rsidRPr="002A17B3" w:rsidRDefault="00B35374" w:rsidP="002A17B3">
      <w:pPr>
        <w:pStyle w:val="a3"/>
        <w:shd w:val="clear" w:color="auto" w:fill="FFFFFF" w:themeFill="background1"/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</w:pPr>
    </w:p>
    <w:p w:rsidR="00B35374" w:rsidRPr="002A17B3" w:rsidRDefault="00C158B3" w:rsidP="002A17B3">
      <w:pPr>
        <w:pStyle w:val="a3"/>
        <w:shd w:val="clear" w:color="auto" w:fill="FFFFFF" w:themeFill="background1"/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III. Условия осуществления образовательного процесса</w:t>
      </w:r>
    </w:p>
    <w:p w:rsidR="00B35374" w:rsidRPr="002A17B3" w:rsidRDefault="00C158B3" w:rsidP="002A17B3">
      <w:pPr>
        <w:pStyle w:val="a3"/>
        <w:shd w:val="clear" w:color="auto" w:fill="FFFFFF" w:themeFill="background1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 дошкольном учреждении сложился стабильный, творческий педагогический коллектив.</w:t>
      </w:r>
      <w:r w:rsidR="00B35374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</w:p>
    <w:p w:rsidR="00B35374" w:rsidRPr="002A17B3" w:rsidRDefault="00C158B3" w:rsidP="002A17B3">
      <w:pPr>
        <w:pStyle w:val="a3"/>
        <w:shd w:val="clear" w:color="auto" w:fill="FFFFFF" w:themeFill="background1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E43E1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Административный состав: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 xml:space="preserve">Директор МБОУ «СОШ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с.Урсаево</w:t>
      </w:r>
      <w:proofErr w:type="spellEnd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 xml:space="preserve">» -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Ярмиева</w:t>
      </w:r>
      <w:proofErr w:type="spellEnd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 xml:space="preserve"> Алина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Равгатовнаобразование</w:t>
      </w:r>
      <w:proofErr w:type="spellEnd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 xml:space="preserve"> высшее, з</w:t>
      </w:r>
      <w:r w:rsidR="00B35374"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а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меститель директора по дошкольному образованию</w:t>
      </w:r>
      <w:r w:rsidR="00B35374"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– </w:t>
      </w:r>
      <w:proofErr w:type="spellStart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Гараева</w:t>
      </w:r>
      <w:proofErr w:type="spellEnd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Олеся </w:t>
      </w:r>
      <w:proofErr w:type="spellStart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Рахимзяновна</w:t>
      </w:r>
      <w:proofErr w:type="spellEnd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, образование высшее, з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аместитель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директора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по административно - хозяйственной работе – </w:t>
      </w:r>
      <w:proofErr w:type="spellStart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Хазишина</w:t>
      </w:r>
      <w:proofErr w:type="spellEnd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Галия</w:t>
      </w:r>
      <w:proofErr w:type="spellEnd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Халиловна</w:t>
      </w:r>
      <w:proofErr w:type="spellEnd"/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B35374" w:rsidRPr="002A17B3" w:rsidRDefault="00B35374" w:rsidP="002A17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p w:rsidR="00B35374" w:rsidRPr="002A17B3" w:rsidRDefault="00C158B3" w:rsidP="00E43E1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Качественный и количественный состав педагогического персонала:</w:t>
      </w:r>
      <w:r w:rsidRPr="00E43E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B35374" w:rsidRPr="002A17B3" w:rsidRDefault="00C158B3" w:rsidP="00E43E1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  <w:t>Кадровый потенциал.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</w:p>
    <w:p w:rsidR="00C158B3" w:rsidRPr="002A17B3" w:rsidRDefault="00C158B3" w:rsidP="00E43E1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По возрастному составу</w:t>
      </w:r>
      <w:r w:rsidR="00B35374"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:</w:t>
      </w:r>
    </w:p>
    <w:p w:rsidR="00B35374" w:rsidRPr="002A17B3" w:rsidRDefault="00B35374" w:rsidP="002A17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B35374" w:rsidRPr="002A17B3" w:rsidTr="00B35374"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Общее кол-во педагогов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Молодые специалисты (до 3-х лет, после ВУЗа)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 30 лет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30 – 55 лет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55 – 60 лет</w:t>
            </w:r>
          </w:p>
        </w:tc>
        <w:tc>
          <w:tcPr>
            <w:tcW w:w="1596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Старше 60 лет</w:t>
            </w:r>
          </w:p>
        </w:tc>
      </w:tr>
      <w:tr w:rsidR="00B35374" w:rsidRPr="002A17B3" w:rsidTr="00B35374">
        <w:tc>
          <w:tcPr>
            <w:tcW w:w="1595" w:type="dxa"/>
          </w:tcPr>
          <w:p w:rsidR="00B35374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B35374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B35374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6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5374" w:rsidRPr="002A17B3" w:rsidTr="00B35374"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</w:tcPr>
          <w:p w:rsidR="00B35374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B35374" w:rsidRPr="002A17B3" w:rsidRDefault="00B35374" w:rsidP="002A17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p w:rsidR="00C158B3" w:rsidRPr="002A17B3" w:rsidRDefault="00C158B3" w:rsidP="00E43E17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DD1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По педагогическому стажу</w:t>
      </w:r>
      <w:r w:rsidR="00B35374" w:rsidRPr="00DD1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:</w:t>
      </w:r>
    </w:p>
    <w:p w:rsidR="00B35374" w:rsidRPr="002A17B3" w:rsidRDefault="00B35374" w:rsidP="002A17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B35374" w:rsidRPr="002A17B3" w:rsidTr="00B35374"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Кол-во педагог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 лет стажа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 лет стажа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 лет стажа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 лет стажа</w:t>
            </w:r>
          </w:p>
        </w:tc>
        <w:tc>
          <w:tcPr>
            <w:tcW w:w="1596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Более 30 лет</w:t>
            </w:r>
          </w:p>
        </w:tc>
      </w:tr>
      <w:tr w:rsidR="00B35374" w:rsidRPr="002A17B3" w:rsidTr="00B35374">
        <w:tc>
          <w:tcPr>
            <w:tcW w:w="1595" w:type="dxa"/>
          </w:tcPr>
          <w:p w:rsidR="00B35374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B35374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5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35374" w:rsidRPr="002A17B3" w:rsidTr="00B35374"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95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95" w:type="dxa"/>
          </w:tcPr>
          <w:p w:rsidR="00B35374" w:rsidRPr="002A17B3" w:rsidRDefault="00B35374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B35374" w:rsidRPr="002A17B3" w:rsidRDefault="00A24D5E" w:rsidP="00A24D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595" w:type="dxa"/>
          </w:tcPr>
          <w:p w:rsidR="00B35374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</w:tcPr>
          <w:p w:rsidR="00B35374" w:rsidRPr="002A17B3" w:rsidRDefault="00E43E17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0F5068" w:rsidRPr="002A17B3" w:rsidRDefault="00C158B3" w:rsidP="002A17B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C158B3" w:rsidRPr="002A17B3" w:rsidRDefault="00C158B3" w:rsidP="002A17B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  <w:r w:rsidRPr="00E43E1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Образование педагогов</w:t>
      </w:r>
    </w:p>
    <w:p w:rsidR="000F5068" w:rsidRPr="002A17B3" w:rsidRDefault="000F5068" w:rsidP="002A17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85"/>
        <w:gridCol w:w="8"/>
        <w:gridCol w:w="2393"/>
      </w:tblGrid>
      <w:tr w:rsidR="000F5068" w:rsidRPr="002A17B3" w:rsidTr="000F5068">
        <w:tc>
          <w:tcPr>
            <w:tcW w:w="7170" w:type="dxa"/>
            <w:gridSpan w:val="3"/>
            <w:tcBorders>
              <w:right w:val="single" w:sz="4" w:space="0" w:color="auto"/>
            </w:tcBorders>
          </w:tcPr>
          <w:p w:rsidR="000F5068" w:rsidRPr="002A17B3" w:rsidRDefault="000F5068" w:rsidP="002A17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401" w:type="dxa"/>
            <w:gridSpan w:val="2"/>
            <w:vMerge w:val="restart"/>
            <w:tcBorders>
              <w:top w:val="nil"/>
              <w:right w:val="nil"/>
            </w:tcBorders>
          </w:tcPr>
          <w:p w:rsidR="000F5068" w:rsidRPr="002A17B3" w:rsidRDefault="000F5068" w:rsidP="002A17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068" w:rsidRPr="002A17B3" w:rsidTr="000F5068">
        <w:tc>
          <w:tcPr>
            <w:tcW w:w="2392" w:type="dxa"/>
          </w:tcPr>
          <w:p w:rsidR="000F5068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Кол-во педагогов</w:t>
            </w:r>
          </w:p>
        </w:tc>
        <w:tc>
          <w:tcPr>
            <w:tcW w:w="2393" w:type="dxa"/>
          </w:tcPr>
          <w:p w:rsidR="000F5068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Высшее образование</w:t>
            </w:r>
          </w:p>
        </w:tc>
        <w:tc>
          <w:tcPr>
            <w:tcW w:w="2385" w:type="dxa"/>
            <w:tcBorders>
              <w:bottom w:val="nil"/>
              <w:right w:val="single" w:sz="4" w:space="0" w:color="auto"/>
            </w:tcBorders>
          </w:tcPr>
          <w:p w:rsidR="000F5068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Средне-специальное</w:t>
            </w:r>
          </w:p>
        </w:tc>
        <w:tc>
          <w:tcPr>
            <w:tcW w:w="2401" w:type="dxa"/>
            <w:gridSpan w:val="2"/>
            <w:vMerge/>
            <w:tcBorders>
              <w:bottom w:val="nil"/>
              <w:right w:val="nil"/>
            </w:tcBorders>
          </w:tcPr>
          <w:p w:rsidR="000F5068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068" w:rsidRPr="002A17B3" w:rsidTr="000F5068">
        <w:trPr>
          <w:gridAfter w:val="1"/>
          <w:wAfter w:w="2393" w:type="dxa"/>
        </w:trPr>
        <w:tc>
          <w:tcPr>
            <w:tcW w:w="2392" w:type="dxa"/>
          </w:tcPr>
          <w:p w:rsidR="000F5068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3" w:type="dxa"/>
          </w:tcPr>
          <w:p w:rsidR="000F5068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3" w:type="dxa"/>
            <w:gridSpan w:val="2"/>
          </w:tcPr>
          <w:p w:rsidR="000F5068" w:rsidRPr="002A17B3" w:rsidRDefault="00A24D5E" w:rsidP="00E43E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F5068" w:rsidRPr="002A17B3" w:rsidTr="000F5068">
        <w:trPr>
          <w:gridAfter w:val="1"/>
          <w:wAfter w:w="2393" w:type="dxa"/>
        </w:trPr>
        <w:tc>
          <w:tcPr>
            <w:tcW w:w="2392" w:type="dxa"/>
          </w:tcPr>
          <w:p w:rsidR="000F5068" w:rsidRPr="002A17B3" w:rsidRDefault="000F5068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1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93" w:type="dxa"/>
          </w:tcPr>
          <w:p w:rsidR="000F5068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393" w:type="dxa"/>
            <w:gridSpan w:val="2"/>
          </w:tcPr>
          <w:p w:rsidR="000F5068" w:rsidRPr="002A17B3" w:rsidRDefault="00A24D5E" w:rsidP="002A17B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0F5068" w:rsidRPr="002A17B3" w:rsidRDefault="000F5068" w:rsidP="002A17B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p w:rsidR="000F5068" w:rsidRPr="002A17B3" w:rsidRDefault="00C158B3" w:rsidP="00DD187A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Показателем успешной работы является рост педагогического мастерства. В 201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7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-201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8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учебном году аттестовались </w:t>
      </w:r>
      <w:r w:rsid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2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педагогов, из них </w:t>
      </w:r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все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педаго</w:t>
      </w:r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ги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</w:t>
      </w:r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аттестовались </w:t>
      </w:r>
      <w:proofErr w:type="gramStart"/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на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1</w:t>
      </w:r>
      <w:proofErr w:type="gramEnd"/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квалификационную</w:t>
      </w:r>
      <w:r w:rsid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категорию</w:t>
      </w:r>
      <w:r w:rsidRP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br/>
      </w:r>
      <w:r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Курсы повышения квалификации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</w:p>
    <w:p w:rsidR="000F5068" w:rsidRPr="002A17B3" w:rsidRDefault="00A24D5E" w:rsidP="002A17B3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3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педагога прошли квалификационные курсы.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</w:p>
    <w:p w:rsidR="000F5068" w:rsidRPr="002A17B3" w:rsidRDefault="00C158B3" w:rsidP="002A17B3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DD187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Соотношение воспитанников</w:t>
      </w:r>
      <w:r w:rsidRPr="00DD18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0F5068" w:rsidRPr="002A17B3" w:rsidRDefault="00DD187A" w:rsidP="002A17B3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на 1 педагога – </w:t>
      </w:r>
      <w:proofErr w:type="gram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детей</w:t>
      </w:r>
      <w:proofErr w:type="gramEnd"/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на 1 сотрудника –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2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 ребенка</w:t>
      </w:r>
      <w:r w:rsidR="000F5068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 Закон РФ «Об образовании» дает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возможность педагогам выбирать и внедрять в образовательный процесс современные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="00C158B3" w:rsidRP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инновационные технологии.</w:t>
      </w:r>
      <w:r w:rsidR="00C158B3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0F5068" w:rsidRPr="002A17B3" w:rsidRDefault="00C158B3" w:rsidP="002A17B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Основные задачи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Цель ДО: Обеспечивать всестороннее (физическое, социально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-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личностное, познавательно-речевое, художественно-эстетическое) развитие детей через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наиболее близкие и наиболее естественные для ребенка - дошкольника виды деятельности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игру, чтение (восприятие) художественной литературы, общение, продуктивную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, </w:t>
      </w:r>
      <w:r w:rsid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музыкально-художественную,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познавательно-исследовательскую деятельности,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труд.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Основными задачами образовательного процесса в ДО являются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Обеспечение познавательно-речевого, социально-личностного, художественно-эстетического и физического развития детей;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 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Создание условий для профессионально-творческого роста педагогов в дошкольном образовательном учреждении и проявления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социальной активности педагогов.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0F5068" w:rsidRPr="002A17B3" w:rsidRDefault="00C158B3" w:rsidP="002A17B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Вывод:</w:t>
      </w:r>
      <w:r w:rsidR="000F5068"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ДО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с.Урсаево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укомплектовано кадрами полностью. Педагоги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дошкольного образования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0F5068" w:rsidRPr="002A17B3" w:rsidRDefault="00C158B3" w:rsidP="002A17B3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DD1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Воспитательно-образовательный процесс</w:t>
      </w:r>
      <w:r w:rsidRPr="00DD18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0F5068" w:rsidRPr="002A17B3" w:rsidRDefault="00C158B3" w:rsidP="00DD187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Образовательный процесс в детском саду осуществляется в соответствии с сеткой занятий, которая составлена согласно требованиям нормативных документов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lastRenderedPageBreak/>
        <w:t>Министерства Образования и Науки к организации дошкольного образования и воспитания, санитарно-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эпидиологических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правил и нормативов, с учетом недельной нагрузки, ориентирован на реализацию ФГ</w:t>
      </w:r>
      <w:r w:rsid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ОС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в переходном периоде.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Педагогический коллектив реализует образовательный процесс по программе «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От рождения до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шкоы</w:t>
      </w:r>
      <w:proofErr w:type="spellEnd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»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под ред. 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М.А.Васильевой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Н.Е.Вераксы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, Т.С. Комаровой.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Годовой план составляется в соответствии со спецификой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дошкольного образования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с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учетом профессионального уровня педагогического коллектива.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0F5068" w:rsidRPr="002A17B3" w:rsidRDefault="00C158B3" w:rsidP="002A17B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Вывод:</w:t>
      </w:r>
      <w:r w:rsidR="000F5068"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воспитательно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-образовательный процесс в ДО </w:t>
      </w:r>
      <w:r w:rsidR="00DD18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«Ромашка»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строится с учетом требований санитарно-гигиенического режима в дошкольных учреждениях.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0A0874" w:rsidRPr="002A17B3" w:rsidRDefault="00C158B3" w:rsidP="002A17B3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DD1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Взаимодействие с родителями</w:t>
      </w: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DD18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воспитанников</w:t>
      </w:r>
      <w:r w:rsidRPr="00DD18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</w:p>
    <w:p w:rsidR="000A0874" w:rsidRPr="002A17B3" w:rsidRDefault="00C158B3" w:rsidP="002A17B3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Взаимодействие с родителями коллектив ДО строит на принципе сотрудничества. В системе работы с родителями решаем следующие</w:t>
      </w:r>
      <w:r w:rsidR="000A0874"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задачи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: повышение педагогической культуры родителей; постановка на совместную работу с целью решения 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здоровьесберегающих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задач; привлечение родителей в 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воспитательно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– образовательном процессе. 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Для этого используем следующие формы работы с родителями: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проведение родительских собраний, консультаций, дней открытых дверей, педагогические беседы</w:t>
      </w:r>
      <w:proofErr w:type="gram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  (</w:t>
      </w:r>
      <w:proofErr w:type="gram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индивидуальные и групповые), совместные мероприятия,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труд, круглые столы с привлечением специалистов (медсестер, врача), организация совместных дел. Используем методы в работе с родителями: анкетирование, посещение семьи, наблюдение за ребенком, беседы с родителями, беседы с ребенком, изучение рисунков на тему «Наша семья» и их обсуждение с детьми.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Работа с семьей проводимая дифференцировано и систематично, с использованием традиционных и нетрадиционных форм позволила повысить уровень заинтересованности родителей, их участие в педагогическом процессе. </w:t>
      </w:r>
    </w:p>
    <w:p w:rsidR="000A0874" w:rsidRPr="002A17B3" w:rsidRDefault="00C158B3" w:rsidP="002A17B3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Вывод: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 в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и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участвовать в 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ее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жизнедеятельности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.</w:t>
      </w:r>
    </w:p>
    <w:p w:rsidR="002A17B3" w:rsidRDefault="00C158B3" w:rsidP="00DD187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Результаты образовательной деятельности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Отслеживание уровней развития детей осуществляется на основе педагогической диагностики.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Формы проведения диагностики: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диагностические занятия (по каждому разделу программы);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диагностические срезы;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- наблюдения, итоговые занятия.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По всем параметрам ведется педагогический мониторинг образовательных областей, проводится коррекционная работа.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Результаты педагогического анализа показывают преобладание детей с высоким и средним уровнями развития, что говорит об эффективнос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ти педагогического процесса в 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ДО.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Диагностика воспитательно-образовательной деятельности проводится по программе</w:t>
      </w:r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«От рождения до школы»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 под ред.  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proofErr w:type="spellStart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М.А.Васильевой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 </w:t>
      </w:r>
      <w:proofErr w:type="spellStart"/>
      <w:r w:rsidR="00A24D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Н.Е.Вераксы</w:t>
      </w:r>
      <w:proofErr w:type="spellEnd"/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, Т.С. Комаровой. 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 Заметно, что количество детей с высоким уровнем развития остается стабильным. </w:t>
      </w:r>
    </w:p>
    <w:p w:rsidR="000A0874" w:rsidRPr="002A17B3" w:rsidRDefault="00C158B3" w:rsidP="00DD187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2A1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 w:themeFill="background1"/>
          <w:lang w:eastAsia="ru-RU"/>
        </w:rPr>
        <w:t>Вывод: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 В результате проведенной работы отмечается высокий уровень интеллектуального развития и познавательных способностей детей.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> </w:t>
      </w:r>
      <w:r w:rsidRPr="002A17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186285" w:rsidRPr="002A17B3" w:rsidRDefault="00C158B3" w:rsidP="002A17B3">
      <w:pPr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EC74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Представление опыта работы педагогического коллектива</w:t>
      </w:r>
      <w:r w:rsidR="00EC74F5" w:rsidRPr="00EC74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: м</w:t>
      </w:r>
      <w:r w:rsidRPr="00EC74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униципальный уровень</w:t>
      </w:r>
      <w:r w:rsidRPr="00EC74F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  <w:lang w:eastAsia="ru-RU"/>
        </w:rPr>
        <w:t> </w:t>
      </w:r>
      <w:r w:rsidR="000A0874" w:rsidRPr="00EC74F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Участие </w:t>
      </w:r>
      <w:r w:rsidR="002A17B3" w:rsidRPr="00EC74F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в </w:t>
      </w:r>
      <w:r w:rsidR="00EC74F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 xml:space="preserve">конкурсах </w:t>
      </w:r>
      <w:bookmarkStart w:id="0" w:name="_GoBack"/>
      <w:bookmarkEnd w:id="0"/>
    </w:p>
    <w:sectPr w:rsidR="00186285" w:rsidRPr="002A17B3" w:rsidSect="00FB4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85534"/>
    <w:multiLevelType w:val="hybridMultilevel"/>
    <w:tmpl w:val="C7467EE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">
    <w:nsid w:val="1099728E"/>
    <w:multiLevelType w:val="hybridMultilevel"/>
    <w:tmpl w:val="13286B8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4E122AD"/>
    <w:multiLevelType w:val="hybridMultilevel"/>
    <w:tmpl w:val="5E9CE8AA"/>
    <w:lvl w:ilvl="0" w:tplc="70F026DE">
      <w:start w:val="1"/>
      <w:numFmt w:val="decimal"/>
      <w:lvlText w:val="%1."/>
      <w:lvlJc w:val="left"/>
      <w:pPr>
        <w:ind w:left="900" w:hanging="54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81873"/>
    <w:multiLevelType w:val="multilevel"/>
    <w:tmpl w:val="57B2C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5C351BC"/>
    <w:multiLevelType w:val="multilevel"/>
    <w:tmpl w:val="D5EEB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6A102E5"/>
    <w:multiLevelType w:val="hybridMultilevel"/>
    <w:tmpl w:val="52BE94B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4CB4"/>
    <w:rsid w:val="000A0874"/>
    <w:rsid w:val="000F5068"/>
    <w:rsid w:val="00186285"/>
    <w:rsid w:val="0023072B"/>
    <w:rsid w:val="002A17B3"/>
    <w:rsid w:val="003E6773"/>
    <w:rsid w:val="005D7DEA"/>
    <w:rsid w:val="0069359E"/>
    <w:rsid w:val="006D4CB4"/>
    <w:rsid w:val="007A3C63"/>
    <w:rsid w:val="00960B5F"/>
    <w:rsid w:val="00A24D5E"/>
    <w:rsid w:val="00B21EB0"/>
    <w:rsid w:val="00B35374"/>
    <w:rsid w:val="00C158B3"/>
    <w:rsid w:val="00CC64F7"/>
    <w:rsid w:val="00DD187A"/>
    <w:rsid w:val="00E127D6"/>
    <w:rsid w:val="00E43E17"/>
    <w:rsid w:val="00EC74F5"/>
    <w:rsid w:val="00FB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C76527-7439-4E8C-888F-76D636E34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72B"/>
    <w:pPr>
      <w:ind w:left="720"/>
      <w:contextualSpacing/>
    </w:pPr>
  </w:style>
  <w:style w:type="table" w:styleId="a4">
    <w:name w:val="Table Grid"/>
    <w:basedOn w:val="a1"/>
    <w:uiPriority w:val="59"/>
    <w:rsid w:val="00B35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4485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1727</Words>
  <Characters>9845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Ромашка</cp:lastModifiedBy>
  <cp:revision>7</cp:revision>
  <dcterms:created xsi:type="dcterms:W3CDTF">2014-01-23T10:29:00Z</dcterms:created>
  <dcterms:modified xsi:type="dcterms:W3CDTF">2019-02-27T09:28:00Z</dcterms:modified>
</cp:coreProperties>
</file>